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EBC" w:rsidRPr="00657EBC" w:rsidRDefault="00D542DB" w:rsidP="00D542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57EBC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ДЛЯ ПЕДАГОГОВ ПО ПРОВЕДЕНИЮ ЗАНЯТИЙ С ПРИМЕНЕНИЕМ ДИСТАНЦИОННЫХ ОБРАЗОВАТЕЛЬНЫХ ТЕХНОЛОГИЙ В УЧРЕЖДЕНИЯХ ДОПОЛНИТЕЛЬНОГО ОБРАЗОВАНИЯ РЕСПУБЛИКИ </w:t>
      </w:r>
      <w:r w:rsidR="009564C3">
        <w:rPr>
          <w:rFonts w:ascii="Times New Roman" w:hAnsi="Times New Roman" w:cs="Times New Roman"/>
          <w:b/>
          <w:sz w:val="28"/>
          <w:szCs w:val="28"/>
        </w:rPr>
        <w:t>ДАГЕСТАН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Содержание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Общие положения 3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1. Алгоритм действий при переходе на дистанционное обучение 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>2. Деятельность педагога при перех</w:t>
      </w:r>
      <w:r>
        <w:rPr>
          <w:rFonts w:ascii="Times New Roman" w:hAnsi="Times New Roman" w:cs="Times New Roman"/>
          <w:sz w:val="32"/>
          <w:szCs w:val="32"/>
        </w:rPr>
        <w:t xml:space="preserve">оде на дистанционное обучение </w:t>
      </w:r>
      <w:r w:rsidRPr="00657EBC">
        <w:rPr>
          <w:rFonts w:ascii="Times New Roman" w:hAnsi="Times New Roman" w:cs="Times New Roman"/>
          <w:sz w:val="32"/>
          <w:szCs w:val="32"/>
        </w:rPr>
        <w:t xml:space="preserve">3. Системы, форматы и инструменты дистанционного обучения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4. Обзор электронных образовательных площадок </w:t>
      </w:r>
    </w:p>
    <w:p w:rsidR="00657EBC" w:rsidRP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 5. Интернет-ресурсы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542DB" w:rsidRPr="005F14B9" w:rsidRDefault="00D542DB" w:rsidP="00D542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F14B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ОБЩИЕ ПОЛОЖЕНИЯ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Настоящие методические рекомендации </w:t>
      </w:r>
      <w:r w:rsidR="00657EBC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Pr="00657EBC">
        <w:rPr>
          <w:rFonts w:ascii="Times New Roman" w:hAnsi="Times New Roman" w:cs="Times New Roman"/>
          <w:sz w:val="28"/>
          <w:szCs w:val="28"/>
        </w:rPr>
        <w:t xml:space="preserve">Министерством образования и науки Республики </w:t>
      </w:r>
      <w:r w:rsidR="00657EBC" w:rsidRP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 xml:space="preserve"> с целью оказания методического сопровождения перехода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 программ.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В соответствии с данными методическими рекомендации проводится дистанционное обучение педагогов.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Методические рекомендации разработаны в соответствии с: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-Федеральным законом от 29 декабря 2012 года № 273-ФЗ «Об образовании в Российской Федерации»;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-Федеральным законом от 27.07.2006 № 152-ФЗ «О персональных данных»;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-приказом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 -приказом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-приказом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  <w:r w:rsidRPr="00B61A8D">
        <w:rPr>
          <w:rFonts w:ascii="Times New Roman" w:hAnsi="Times New Roman" w:cs="Times New Roman"/>
          <w:sz w:val="28"/>
          <w:szCs w:val="28"/>
        </w:rPr>
        <w:t xml:space="preserve">-указом Главы </w:t>
      </w:r>
      <w:r w:rsidR="00657EBC" w:rsidRPr="00B61A8D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Pr="00B61A8D">
        <w:rPr>
          <w:rFonts w:ascii="Times New Roman" w:hAnsi="Times New Roman" w:cs="Times New Roman"/>
          <w:sz w:val="28"/>
          <w:szCs w:val="28"/>
        </w:rPr>
        <w:t xml:space="preserve"> от 18 марта 2020 года № </w:t>
      </w:r>
      <w:r w:rsidR="00B61A8D" w:rsidRPr="00B61A8D">
        <w:rPr>
          <w:rFonts w:ascii="Times New Roman" w:hAnsi="Times New Roman" w:cs="Times New Roman"/>
          <w:sz w:val="28"/>
          <w:szCs w:val="28"/>
        </w:rPr>
        <w:t>11</w:t>
      </w:r>
      <w:r w:rsidRPr="00B61A8D">
        <w:rPr>
          <w:rFonts w:ascii="Times New Roman" w:hAnsi="Times New Roman" w:cs="Times New Roman"/>
          <w:sz w:val="28"/>
          <w:szCs w:val="28"/>
        </w:rPr>
        <w:t xml:space="preserve">«О введении режима «Повышенная готовность» на территории Республики </w:t>
      </w:r>
      <w:r w:rsidR="00B61A8D" w:rsidRPr="00B61A8D">
        <w:rPr>
          <w:rFonts w:ascii="Times New Roman" w:hAnsi="Times New Roman" w:cs="Times New Roman"/>
          <w:sz w:val="28"/>
          <w:szCs w:val="28"/>
        </w:rPr>
        <w:t>Дагестан</w:t>
      </w:r>
      <w:r w:rsidRPr="00B61A8D">
        <w:rPr>
          <w:rFonts w:ascii="Times New Roman" w:hAnsi="Times New Roman" w:cs="Times New Roman"/>
          <w:sz w:val="28"/>
          <w:szCs w:val="28"/>
        </w:rPr>
        <w:t xml:space="preserve"> связи с угрозой распространения в Республике </w:t>
      </w:r>
      <w:r w:rsidR="00657EBC" w:rsidRPr="00B61A8D">
        <w:rPr>
          <w:rFonts w:ascii="Times New Roman" w:hAnsi="Times New Roman" w:cs="Times New Roman"/>
          <w:sz w:val="28"/>
          <w:szCs w:val="28"/>
        </w:rPr>
        <w:t>Дагестан</w:t>
      </w:r>
      <w:r w:rsidRPr="00B61A8D">
        <w:rPr>
          <w:rFonts w:ascii="Times New Roman" w:hAnsi="Times New Roman" w:cs="Times New Roman"/>
          <w:sz w:val="28"/>
          <w:szCs w:val="28"/>
        </w:rPr>
        <w:t xml:space="preserve"> новой коронавирусной инфекции (2019-nCoV)»;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D83" w:rsidRPr="005F14B9" w:rsidRDefault="00D542DB" w:rsidP="005F14B9">
      <w:pPr>
        <w:shd w:val="clear" w:color="auto" w:fill="FFFFFF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использованы следующие определения: Дистанционные образовательные технологии–образовательные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 Цифровые образовательные ресурсы (далее – ЦОР) – это представленные в цифровой форме фотографии, видеофрагменты и видео-руководства,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 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</w:t>
      </w:r>
      <w:r w:rsidRPr="00657EBC">
        <w:rPr>
          <w:rFonts w:ascii="Times New Roman" w:hAnsi="Times New Roman" w:cs="Times New Roman"/>
          <w:sz w:val="28"/>
          <w:szCs w:val="28"/>
        </w:rPr>
        <w:lastRenderedPageBreak/>
        <w:t>ее обработку информационных технологий, технических средств, а также информационно</w:t>
      </w:r>
      <w:r w:rsidR="00657EBC">
        <w:rPr>
          <w:rFonts w:ascii="Times New Roman" w:hAnsi="Times New Roman" w:cs="Times New Roman"/>
          <w:sz w:val="28"/>
          <w:szCs w:val="28"/>
        </w:rPr>
        <w:t>-</w:t>
      </w:r>
      <w:r w:rsidRPr="00657EBC">
        <w:rPr>
          <w:rFonts w:ascii="Times New Roman" w:hAnsi="Times New Roman" w:cs="Times New Roman"/>
          <w:sz w:val="28"/>
          <w:szCs w:val="28"/>
        </w:rPr>
        <w:t xml:space="preserve">телекоммуникационных сетей, обеспечивающих передачу по линиям связи указанной информации, взаимодействие обучающихся и педагогических работников. Методические рекомендации по использованию электронных образовательных платформ, ответы на часто задаваемые вопросы, в том числе по телефону «горячей линии», будут опубликованы в интернете по адресу: </w:t>
      </w:r>
      <w:hyperlink r:id="rId6" w:tgtFrame="_blank" w:history="1">
        <w:r w:rsidR="005C4D83" w:rsidRPr="005F14B9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</w:rPr>
          <w:t>dagminobr.ru</w:t>
        </w:r>
      </w:hyperlink>
      <w:r w:rsidR="005C4D83" w:rsidRPr="005F14B9">
        <w:rPr>
          <w:rFonts w:ascii="Times New Roman" w:hAnsi="Times New Roman" w:cs="Times New Roman"/>
          <w:sz w:val="28"/>
          <w:szCs w:val="28"/>
        </w:rPr>
        <w:t xml:space="preserve"> в разделе «Деятельность» дополнительное образование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13361F" w:rsidRDefault="00D542DB" w:rsidP="00657EB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61F">
        <w:rPr>
          <w:rFonts w:ascii="Times New Roman" w:hAnsi="Times New Roman" w:cs="Times New Roman"/>
          <w:b/>
          <w:sz w:val="28"/>
          <w:szCs w:val="28"/>
        </w:rPr>
        <w:lastRenderedPageBreak/>
        <w:t>1. АЛГОРИТМ ДЕЙСТВИЙ ПРИ ПЕРЕХОДЕ НА ДИСТАНЦИОННОЕ ОБУЧЕНИЕ</w:t>
      </w: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Организацию перехода на дистанционное обучение образовательных организаций Республики </w:t>
      </w:r>
      <w:r w:rsid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 xml:space="preserve"> осуществляет Министерство образования и науки Республики </w:t>
      </w:r>
      <w:r w:rsid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>.</w:t>
      </w:r>
      <w:r w:rsidR="00657EBC">
        <w:rPr>
          <w:rFonts w:ascii="Times New Roman" w:hAnsi="Times New Roman" w:cs="Times New Roman"/>
          <w:sz w:val="28"/>
          <w:szCs w:val="28"/>
        </w:rPr>
        <w:t xml:space="preserve"> Руководители управлений образований городов и районов </w:t>
      </w:r>
      <w:r w:rsidRPr="00657EBC">
        <w:rPr>
          <w:rFonts w:ascii="Times New Roman" w:hAnsi="Times New Roman" w:cs="Times New Roman"/>
          <w:sz w:val="28"/>
          <w:szCs w:val="28"/>
        </w:rPr>
        <w:t xml:space="preserve"> разрабатывают муниципальные планы перехода образовательных организаций на дистанционное обучение и контролируют их выполнение. 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 технологий.</w:t>
      </w:r>
    </w:p>
    <w:p w:rsidR="00D542DB" w:rsidRPr="00800D0C" w:rsidRDefault="00D542DB" w:rsidP="00657EB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D0C">
        <w:rPr>
          <w:rFonts w:ascii="Times New Roman" w:hAnsi="Times New Roman" w:cs="Times New Roman"/>
          <w:b/>
          <w:sz w:val="28"/>
          <w:szCs w:val="28"/>
        </w:rPr>
        <w:t>1. Администрация образовательной организации: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</w:t>
      </w:r>
      <w:r w:rsidR="00800D0C">
        <w:rPr>
          <w:rFonts w:ascii="Times New Roman" w:hAnsi="Times New Roman" w:cs="Times New Roman"/>
          <w:sz w:val="28"/>
          <w:szCs w:val="28"/>
        </w:rPr>
        <w:t>ми образовательной организации;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1.3. утверждает расписания занятий на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1.4. осуществляет мониторинг необходимого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 технологий: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-определяет набор электронных ресурсов, приложений, которые допускаются к использованию в образовательном процессе,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-определяет ресурсы для организации обучения с использованием дистанционных образовательных технологий по каждой направленности дополнительного образования,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-рассматривает возможность обеспечения педагогов дополнительного образования и, по возможности, обучающ</w:t>
      </w:r>
      <w:r w:rsidR="00800D0C">
        <w:rPr>
          <w:rFonts w:ascii="Times New Roman" w:hAnsi="Times New Roman" w:cs="Times New Roman"/>
          <w:sz w:val="28"/>
          <w:szCs w:val="28"/>
        </w:rPr>
        <w:t>ихся необходимым оборудованием;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>1.6. 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контроля по направленностям дополнительного обра</w:t>
      </w:r>
      <w:r w:rsidR="00800D0C">
        <w:rPr>
          <w:rFonts w:ascii="Times New Roman" w:hAnsi="Times New Roman" w:cs="Times New Roman"/>
          <w:sz w:val="28"/>
          <w:szCs w:val="28"/>
        </w:rPr>
        <w:t>зования, графиком консультаций;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1.7. 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результатов образовательного процесса в электронной форме;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1.8. в случае отсутствия условий проведения дистанционных занятий с применением Интернет-технологий организует доставку учебных материалов и выполненных заданий с учетом минимизации личных контактов, например, с использованием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 Педагог дополнительного образования: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2.1. осуществляет учет обучающихся, осваивающих образовательную программу непосредственно с применением дистанционных образовательных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2.2. 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образовательных технологий (наличие компьютера-ноутбукапланшета-телефона с выходом в интернет; электронной почты обучающегося и родителей; адрес скайпа либо другого ресурса для видео-взаимодействия);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2.3. осуществляет контроль взаимодействия всех обучающихся группы с педагогами дополнительного образования. Не реже одного раза в неделю проводит «видео часы общения» (20-30 минут) с обучающимися группы;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2.4. выражают свое отношение к работам обучающихся, в виде текстовых или аудио рецензий, модерации форумов, устных онлайн консультаций, др.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2.5. объясняет родителям, что при переходе учреждения на дистанционную форму обучения возрастает роль участия родителей в процессе образования своих детей, </w:t>
      </w:r>
      <w:r w:rsidR="00800D0C">
        <w:rPr>
          <w:rFonts w:ascii="Times New Roman" w:hAnsi="Times New Roman" w:cs="Times New Roman"/>
          <w:sz w:val="28"/>
          <w:szCs w:val="28"/>
        </w:rPr>
        <w:t xml:space="preserve">усиливаются такие функции как: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создание технических и технологических условий для обучения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обучающегося; 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обеспечение комфортных условий обучения;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 соблюдение расписания занятий;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 соблюдение распорядка дня.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2.6. определяет набор электронных ресурсов, приложений для организации дистанционной формы обучения по направленности, планирует свою педагогическую деятельность: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выбирает из имеющихся или создает простейшие, нужные для обучающихся, ресурсы и задания;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2.7. определяет средства коммуникации; почта, чат, электронный журнал;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 формат проведения видеозанятий</w:t>
      </w:r>
      <w:r w:rsidR="00800D0C">
        <w:rPr>
          <w:rFonts w:ascii="Times New Roman" w:hAnsi="Times New Roman" w:cs="Times New Roman"/>
          <w:sz w:val="28"/>
          <w:szCs w:val="28"/>
        </w:rPr>
        <w:t xml:space="preserve"> – вебинар, скайп, Zoom и т.д.;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периодичность, график проведения оценочных мероприятий и задания; перечень учебной литературы, дополнительных источников;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способы организации обратной связи, рефлексии;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2.8. определяет учебный материал для своего предмета (например, перечни фильмов, спортивных игр и соревнований, разработка тренировок, творческие работы);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2.9. проводит корректировку рабочих программ. Оформляет лист коррекции рабочих программ, предусмотрев обучение с применением дистанционных образовательных технологий (крупные блоки);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режим консультаций для обучающихся посредством укрупнения блоков учебного материала;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2.10.определяет допустимый объём заданий на неделю-две (либо другой временной интервал, который определяет учреждение) в дистанционной форме обучения.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2.11.определяет формат выполнения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присылают на проверку выполненные задания;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как подключаются к совместной работе в общем информационном ресурсе и др.;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2.12.определяет длительность занятия</w:t>
      </w:r>
      <w:r w:rsidR="005F14B9">
        <w:rPr>
          <w:rFonts w:ascii="Times New Roman" w:hAnsi="Times New Roman" w:cs="Times New Roman"/>
          <w:sz w:val="28"/>
          <w:szCs w:val="28"/>
        </w:rPr>
        <w:t xml:space="preserve"> </w:t>
      </w:r>
      <w:r w:rsidRPr="00657EBC">
        <w:rPr>
          <w:rFonts w:ascii="Times New Roman" w:hAnsi="Times New Roman" w:cs="Times New Roman"/>
          <w:sz w:val="28"/>
          <w:szCs w:val="28"/>
        </w:rPr>
        <w:t xml:space="preserve">(нахождение слушателя за компьютером), исходя из возрастной категории обучающихся, соблюдая нормативные требования (СанПиН);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2.13.определяет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</w:t>
      </w:r>
      <w:r w:rsidR="00800D0C" w:rsidRPr="00657EBC">
        <w:rPr>
          <w:rFonts w:ascii="Times New Roman" w:hAnsi="Times New Roman" w:cs="Times New Roman"/>
          <w:sz w:val="28"/>
          <w:szCs w:val="28"/>
        </w:rPr>
        <w:t xml:space="preserve">; 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2.14.предоставляет обучающимся время для выполнения заданий в соответствии с расписанием занятий;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2.15. проверяет выполненные задания;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2.16.независимо от используемых технологий и сервисов, в ходе обучения педагог для отчета должен собирать цифровой след (фиксацию фактов деятельности педагога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3. Ответственный за дистанционное обучение в образовательной организации: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3.1. проводит мониторинг обеспеченности доступа педагогического состава к персональным компьютерам с выходом в сеть Интернет;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3.2. 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3.3. 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 заданий;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3.4. на регулярной основе производит контроль взаимодействия педагогов дополнительного образования с обучающимися и родителями с целью выявления и предотвращения трудностей в обучении, поддержке эмоционального контакта.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4. Выбор родителями (законными представителями) обучающихся формы дистанционного обучения по дополнительным общеобразовательным программам подтверждается документально (наличие письменного заявления родителя(ей) (законного представителя), представленного любым доступным способом, в том числе и использованием информационно</w:t>
      </w:r>
      <w:r w:rsidR="00800D0C">
        <w:rPr>
          <w:rFonts w:ascii="Times New Roman" w:hAnsi="Times New Roman" w:cs="Times New Roman"/>
          <w:sz w:val="28"/>
          <w:szCs w:val="28"/>
        </w:rPr>
        <w:t>-</w:t>
      </w:r>
      <w:r w:rsidRPr="00657EBC">
        <w:rPr>
          <w:rFonts w:ascii="Times New Roman" w:hAnsi="Times New Roman" w:cs="Times New Roman"/>
          <w:sz w:val="28"/>
          <w:szCs w:val="28"/>
        </w:rPr>
        <w:t xml:space="preserve">телекоммуникационной сети «Интернет»).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5. При реализации дополнительных общеобразовательных программ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 обучения.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6. 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иной платформе с использованием различных образовательных ресурсов. </w:t>
      </w:r>
    </w:p>
    <w:p w:rsidR="00D542DB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7. В случае отсутствия возможности использовать базы данных с готовым материалом, педагоги могут разработать свой образовательный контент, к которому имеют доступ обучающиеся, в том числе персональные сайты педагогов или образовательные платформы, на которых педагоги размещают электронные занятия.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 аудиозаписи</w:t>
      </w:r>
      <w:r w:rsidR="005F14B9">
        <w:rPr>
          <w:rFonts w:ascii="Times New Roman" w:hAnsi="Times New Roman" w:cs="Times New Roman"/>
          <w:sz w:val="28"/>
          <w:szCs w:val="28"/>
        </w:rPr>
        <w:t>ю</w:t>
      </w:r>
    </w:p>
    <w:p w:rsidR="005F14B9" w:rsidRPr="00657EBC" w:rsidRDefault="005F14B9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0D0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b/>
          <w:sz w:val="28"/>
          <w:szCs w:val="28"/>
        </w:rPr>
        <w:t>2. ДЕЯТЕЛЬНОСТЬ ПЕДАГОГА ПРИ ПЕРЕХОДЕ НА ДИСТАНЦИОННОЕ ОБУЧЕНИЕ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2.1.Действия педагога при переходе на дистанционное обучение 1. Выбрать способ проведения занятий с учетом результатов мониторинга технической готовности к переходу на дистанционное обучение. 2. Сформировать учебный материал. 3. Определить формат взаимодействия с обучающимися. 4. Определить способ организации обратной связи и контроля. 5. Проанализировать проблемы дистанционного обучения и выработать алгоритмы их преодоления.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 2.2.Выбор способа проведения занятий</w:t>
      </w:r>
      <w:r w:rsidR="00800D0C">
        <w:rPr>
          <w:rFonts w:ascii="Times New Roman" w:hAnsi="Times New Roman" w:cs="Times New Roman"/>
          <w:sz w:val="28"/>
          <w:szCs w:val="28"/>
        </w:rPr>
        <w:t>.</w:t>
      </w:r>
      <w:r w:rsidRPr="00657EBC">
        <w:rPr>
          <w:rFonts w:ascii="Times New Roman" w:hAnsi="Times New Roman" w:cs="Times New Roman"/>
          <w:sz w:val="28"/>
          <w:szCs w:val="28"/>
        </w:rPr>
        <w:t xml:space="preserve"> В зависимости от технических возможностей различают 2 способа проведения дистанционных занятий: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Обучающийся должен быть обеспечен электронной почтой и собственным электронным адресом. </w:t>
      </w:r>
    </w:p>
    <w:p w:rsidR="00D542DB" w:rsidRPr="00657EB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 Онлайн занятия в интернете, где коммуникации используются постоянно. Обучающийся должен иметь свободный доступ к интернету, иметь собственный электронный адрес. Дистанционную работу можно проводить одним из двух способов или использовать их комбинацию. </w:t>
      </w:r>
    </w:p>
    <w:p w:rsidR="00D542DB" w:rsidRPr="00800D0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Выбор способа проведения занятий определяется по итогам мониторинга технической готовности.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6095"/>
      </w:tblGrid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Наличие условий у обучающегося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Способ проведения занятий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компьютер и Интернет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Онлайн занятия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только компьютер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и индивидуальные консультации, в том числе с использованием телефонной связи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только мобильный интернет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и индивидуальные консультации, в том числе с использованием телефонной связи</w:t>
            </w:r>
          </w:p>
        </w:tc>
      </w:tr>
      <w:tr w:rsidR="006C1CFF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нет условий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(материалы на бумажном носителе) и индивидуальные консультации, в том числе с использованием телефонной связи</w:t>
            </w:r>
          </w:p>
        </w:tc>
      </w:tr>
    </w:tbl>
    <w:p w:rsidR="00B77840" w:rsidRDefault="00800D0C" w:rsidP="00800D0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CFF" w:rsidRPr="00800D0C">
        <w:rPr>
          <w:rFonts w:ascii="Times New Roman" w:hAnsi="Times New Roman" w:cs="Times New Roman"/>
          <w:sz w:val="28"/>
          <w:szCs w:val="28"/>
        </w:rPr>
        <w:t>2.3. Формирование учебного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В структуру материала должны входить следующие содержательные компоненты: 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учебный материал, включая необходимые иллюстрации;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инструкции по его освоению;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вопросы и тренировочные задания;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контрольные задания и пояснения к их выполнению.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Организовать учебную работу дистанционно – значит помочь обучающемуся самостоятельно разобраться с т</w:t>
      </w:r>
      <w:r w:rsidR="00B77840">
        <w:rPr>
          <w:rFonts w:ascii="Times New Roman" w:hAnsi="Times New Roman" w:cs="Times New Roman"/>
          <w:sz w:val="28"/>
          <w:szCs w:val="28"/>
        </w:rPr>
        <w:t>ем, что он не знает и не умеет.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подготовке к дистанционным занятиям, педагогу рекомендуется составить план всего курса, соблюдая принцип ответов на вопросы: 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какие результаты должны быть достигнуты обучающимся?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 каким образом эти результаты должны быть достигнуты?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 как организовать педагогическое сопровождение усвоения материала?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 какие методы контроля достижения результатов будут применены?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Чтобы помочь обучающимся спланировать время работы как в течение дня, так и всей учебной недели, необходимо составить план и для обучающихся. План работы для обучающихся может содержать сроки выполнения заданий, определенное время для встреч с педагогом, ссылки на учебные материалы или платформу, где будет идти работа.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Учебный материал должен быть доступен обучающемуся, по возможности, в нескольких видах, например: в интернете, на электронном носителе, в печатном виде. У слушателя должна быть точка входа, через которую они получают доступ к учебным материалам: платформа, блог, сайт, мессенджеры, закрытая группа и т.д.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Учебные материалы могут передаваться через электронный журнал. К учебным материалам необходимо добавлять инструкции по работе (по аналогии с объяснениями в группе).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В инструкции указываются: время, которое требуется для работы над заданием и по изучению материалов, необходимые стратегии, рекомендации и подсказки.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2.4. Определение формата взаимодействия с обучающимися</w:t>
      </w:r>
      <w:r w:rsidR="00B77840">
        <w:rPr>
          <w:rFonts w:ascii="Times New Roman" w:hAnsi="Times New Roman" w:cs="Times New Roman"/>
          <w:sz w:val="28"/>
          <w:szCs w:val="28"/>
        </w:rPr>
        <w:t>.</w:t>
      </w:r>
    </w:p>
    <w:p w:rsidR="00D542DB" w:rsidRPr="00800D0C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В целях преодоления одной из сложностей дистанционного обучения – отсутствие живого общения, педагогу необходимо определить формат обратной связи со слушателями.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Обратная связь это наиболее действенный способ вовлечения обучающегося в учебный процесс с использованием дистанционных образовательных технологий. Обратная связь позволяет определить эмоциональное состояние слушателя,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 Передать простой контент обучающемуся ЦОР смогут быстро и без участия педагога. Занятия необходимо проводить по принципу «лицом к лицу» хотя бы раз в два дня. Слушатель должен видеть своего педагога. При выборе различных форматов дистанционного обучения необходимо учитывать требования СанПиНа по продолжительности нахождения обучающегося за экраном компьютера.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Различают следующие ф</w:t>
      </w:r>
      <w:r w:rsidR="00B77840">
        <w:rPr>
          <w:rFonts w:ascii="Times New Roman" w:hAnsi="Times New Roman" w:cs="Times New Roman"/>
          <w:sz w:val="28"/>
          <w:szCs w:val="28"/>
        </w:rPr>
        <w:t>орматы дистанционного обучения: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Видео</w:t>
      </w:r>
      <w:r w:rsidR="00B77840">
        <w:rPr>
          <w:rFonts w:ascii="Times New Roman" w:hAnsi="Times New Roman" w:cs="Times New Roman"/>
          <w:sz w:val="28"/>
          <w:szCs w:val="28"/>
        </w:rPr>
        <w:t xml:space="preserve"> </w:t>
      </w:r>
      <w:r w:rsidRPr="00800D0C">
        <w:rPr>
          <w:rFonts w:ascii="Times New Roman" w:hAnsi="Times New Roman" w:cs="Times New Roman"/>
          <w:sz w:val="28"/>
          <w:szCs w:val="28"/>
        </w:rPr>
        <w:t xml:space="preserve">занятие позволяет за короткие сроки передать максимальный объем информации. Слушатель может просмотреть видеозанятия в любое время (офлайн режим).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Для создания видеозанятия используются следующие технические устройства: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видеокамера (веб-камера);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звукозаписывающее оборудование (микрофон);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компьютер и программное обеспечение для монтажа видеозаписи.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 При отсутствии указанного оборудования можно использовать ноутбук, планшет, смартфон.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разработке видеозанятия необходимо следовать следующим правилам: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разделять и сокращать используемый материал (убирать лишнюю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информацию);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концентрироваться на самых сложных вопросах (данный момент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должен носить консультативный характер);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предоставлять слушателю визуальный контакт (некоторую простую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информацию, которую цифровые технологии могут передать легче, чем педагог).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Вебинар (интерактивный формат) позволяет отладить систему обратной связи (система опросов, чатов и форумов). Чтобы сохранить интерактивность данного формата обучения, необходимо постоянно призывать обучающихся к общению, чаще задавать вопросы и запускать голосование. Разноформатный контент (текстовый материал, презентации, инфоргафика), который может использовать в учебных целях. При использовании данного контента нужно учитывать следующие условия: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указанный материал должен быть интересным;</w:t>
      </w:r>
    </w:p>
    <w:p w:rsidR="00B77840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ограничен коротким периодом освоения (не более 5-10 минут);</w:t>
      </w:r>
    </w:p>
    <w:p w:rsidR="00B77840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 материал должен быть доступен в любое время;</w:t>
      </w:r>
    </w:p>
    <w:p w:rsidR="006C1CFF" w:rsidRPr="00800D0C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 включать в себя увлекательные события, примеры, кейсы, тренажёры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Изучая данный контент, обучающийся может выполнять определенные задания педагога (отвечать на опросники и комментировать их). Для мотивирования обучающегося к изучению данного материала необходимо чаще задавать вопросы, акцентировать внимание обучающегося на интересных событиях и примерах, постоянно стимулировать обучающегося к комментариям. Для обратной связи педагогу необходимо отвечать на комментарии обучающегося, обобщать результаты опроса. На онлайн занятии педагог дополнительного образования объясняет материалы, отвечает на вопросы обучающихся и задает вопросы им. На онлайн-встречах и в чатах для слушателей, обучающиеся задают вопросы, связанные с выполнением заданий.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2.5. Проблемы, возникающие при дистанционном обучении</w:t>
      </w:r>
      <w:r w:rsidR="00B77840">
        <w:rPr>
          <w:rFonts w:ascii="Times New Roman" w:hAnsi="Times New Roman" w:cs="Times New Roman"/>
          <w:sz w:val="28"/>
          <w:szCs w:val="28"/>
        </w:rPr>
        <w:t>.</w:t>
      </w:r>
      <w:r w:rsidRPr="00800D0C">
        <w:rPr>
          <w:rFonts w:ascii="Times New Roman" w:hAnsi="Times New Roman" w:cs="Times New Roman"/>
          <w:sz w:val="28"/>
          <w:szCs w:val="28"/>
        </w:rPr>
        <w:t xml:space="preserve"> К основным сложностям дистанционного обучения относят: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1. Отсутствие живого контакта между педагогом и обучаемым. Решение: организация онлайн общения с обучающимися и проведение индивидуальных консультаций.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2. Отсутствие живого общения между обучаемыми. Решение: онлайн общение, создание групповых чатов и групп в социальных сетях.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3. Высокая трудозатратность на этапе формирования учебного материала. Решение: использование уже созданных цифровых образовательных ресурсов, размещенных в свободном доступе, и интерактивных ресурсов и курсов.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4. обучающиеся должны иметь доступ к техническим средствам обучения (компьютер и доступ в интернет). Решение: применение кейс-технологий и проведение индивидуальных консультаций.</w:t>
      </w:r>
    </w:p>
    <w:p w:rsidR="006C1CFF" w:rsidRPr="00800D0C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5. Невозможность 100% контроля над знаниями обучающихся и процессом обучения. Решение: применение метода проектов и создание тестовых материалов с открытыми вопросами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2.6. Примерные схемы плана дистанционного занятия для учреждений дополнительного образования: </w:t>
      </w:r>
    </w:p>
    <w:p w:rsidR="006C1CFF" w:rsidRPr="00800D0C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2.6.1. По программам естественно-научной направленности План занятия при наличии условий проведения онлайн занятий, рекомендуется проводить педагогу дополнительного образования 1 раз в неделю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r w:rsidR="002C341D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вопросы педагога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интерактивного курса, презентация по теме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</w:t>
            </w:r>
            <w:r w:rsidR="002C341D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 материалом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задание)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знания фронтальный опрос, включающий вопросы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рефлексию</w:t>
            </w:r>
          </w:p>
        </w:tc>
        <w:tc>
          <w:tcPr>
            <w:tcW w:w="269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вопросы педагога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для самостоятельной работы по закреплению изученного материала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обучающимся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269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</w:tbl>
    <w:p w:rsidR="006C1CFF" w:rsidRPr="00B77840" w:rsidRDefault="002B2AA2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себя теоретический материал, итоговое задание (материалы на электронном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</w:tbl>
    <w:p w:rsidR="002B2AA2" w:rsidRPr="00B77840" w:rsidRDefault="00D62EB3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2.6.2. По программам технической направленности План занятия при наличии условий проведения в онлайн-режиме, рекомендуется проводить педагогу дополнительного образования 1-2 раза в неделю.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Перекличка, проверка готовности обучающихся к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занятиям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                        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Объяснение материала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Онлайнсообщения, видео занятие, разбор кейса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(в случае использования интерактивной платформы, ссылки на задание)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знания фронтальный опрос, включающий вопросы на рефлексию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интерактивная платформа (на выбор)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Обратная связь от обучающегося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 соответствии с программой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Электронная почта, групповой чат, BK и тд.</w:t>
            </w:r>
          </w:p>
        </w:tc>
        <w:tc>
          <w:tcPr>
            <w:tcW w:w="1559" w:type="dxa"/>
          </w:tcPr>
          <w:p w:rsidR="00D62EB3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Сбор с обучающихся готовых материало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(задания)</w:t>
            </w:r>
          </w:p>
        </w:tc>
        <w:tc>
          <w:tcPr>
            <w:tcW w:w="1985" w:type="dxa"/>
          </w:tcPr>
          <w:p w:rsidR="00D62EB3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Отправка задания (проекта) педагогу</w:t>
            </w:r>
          </w:p>
        </w:tc>
      </w:tr>
    </w:tbl>
    <w:p w:rsidR="00D62EB3" w:rsidRPr="00B77840" w:rsidRDefault="00D62EB3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lastRenderedPageBreak/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себя теоретический материал, 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 телефонной связи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возникающие вопросы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итогового задан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Обратная связь от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Электронный или бумажный формат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Сбор с обучающихся готовых материалов (задания)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Отправка задания (проекта) педагогу</w:t>
            </w:r>
          </w:p>
        </w:tc>
      </w:tr>
    </w:tbl>
    <w:p w:rsidR="00D62EB3" w:rsidRPr="00B77840" w:rsidRDefault="00986E75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2.6.3. По программам туристско-краеведческой направленности План занятия при наличии условий проведения онлайн занятий, рекомендуется проводить педагогу дополнительного образования 2 раза в неделю. Время проведения одного онлайн занятия для обучающихся в возрасте до 10 лет – 30 минут; для остальных обучающихся – 45 минут.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                        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интерактивного курса, презентация по теме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задание)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знания фронтальн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ый опрос, включающий вопросы на рефлексию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для самостоятельной работы по закреплению изученного материала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обучающимся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</w:tbl>
    <w:p w:rsidR="00986E75" w:rsidRPr="00B77840" w:rsidRDefault="00986E75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себя теоретический материал,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</w:tbl>
    <w:p w:rsidR="00986E75" w:rsidRPr="00B77840" w:rsidRDefault="00986E75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2.6.4. По программам физкультурно-спортивной направленности План занятия при наличии условий проведения онлайн занятий, рекомендуется проводить педагогу-предметнику 1-2 раза в неделю.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Групповой чат, группа в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Перекличка,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готовности обучающихся к занятиям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                         на вопросы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Видеозанятия, Фрагмент интерактивного курса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(в случае использования интерактивной платформы, ссылки на задание)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опрос, включающий вопросы на рефлексию на рефлексию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Интерактивная платформа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Выдача обучаемому задания с указанием сроков выполнения и с наличием проверки обратной связи (рефлексия, творческое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и пр.)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Фиксирует задание, сроки его выполнения и задает уточняющие вопросы педагогу</w:t>
            </w:r>
          </w:p>
        </w:tc>
      </w:tr>
    </w:tbl>
    <w:p w:rsidR="00986E75" w:rsidRPr="00B77840" w:rsidRDefault="00986E75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lastRenderedPageBreak/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986E75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себе теоретический, практический материал, 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в соответствии с выданным обучающемуся планом, в том числе с 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с использованием телефонной 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знаний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выполнение 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практических занятий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E75" w:rsidRPr="00B77840" w:rsidRDefault="000D5294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2.6.5. По программам художественно-эстетической направленности 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Вступительное слово педагога дополнительного образования, ответы на вопросы обучающихся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(теоретический аспект и практическая часть)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нового интерактивного курса, презентация по теме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и демонстрация материала</w:t>
            </w:r>
          </w:p>
        </w:tc>
        <w:tc>
          <w:tcPr>
            <w:tcW w:w="269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с материалом, повтор демонстрационных упражнений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полученных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знаний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98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Задание на самостоятельную работу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(ссылки на задание, информационные ресурсы по теме)</w:t>
            </w:r>
          </w:p>
        </w:tc>
        <w:tc>
          <w:tcPr>
            <w:tcW w:w="1559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на возникающие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вопросы, повтор при необходимости демонстрационных упражнений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Самостоятельная работа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 занятия, постановка задач на следующее занятие</w:t>
            </w:r>
          </w:p>
        </w:tc>
        <w:tc>
          <w:tcPr>
            <w:tcW w:w="1418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 и обсуждение, включающие вопросы на рефлексию, выдача задания</w:t>
            </w:r>
          </w:p>
        </w:tc>
        <w:tc>
          <w:tcPr>
            <w:tcW w:w="269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образования, участие в обсуждении, фиксирование задания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 Время одного занятия – 45 минут..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Доведение до обучающегося нового материала</w:t>
            </w:r>
          </w:p>
        </w:tc>
        <w:tc>
          <w:tcPr>
            <w:tcW w:w="1418" w:type="dxa"/>
          </w:tcPr>
          <w:p w:rsidR="000D5294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себе теоретический материал, набор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мультимедийных обучающих программ, обязательна инструкция по работе с кейсом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по работе с кейсом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доведённым новым материалом обучающегося,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вовлечение обучающегося в обсуждение нового материала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69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и практическим материалом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</w:t>
            </w:r>
            <w:r w:rsidR="00560E99" w:rsidRPr="00B77840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бумажном носителе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занятий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5294" w:rsidRPr="00B77840" w:rsidRDefault="00616B1D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2.6.6. По программам социально-педагогической направленности 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Элементы структуры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занятия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Время, мин.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ия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Деятельность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педагога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обучающегося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Организационный момент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Вступительное слово педагога дополнительного образования, ответы на вопросы обучающихся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(теоретический аспект и практическая часть)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нового интерактивного курса, презентация по теме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и демонстрация материала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с материалом, повтор демонстрационных упражнений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повтор при необходимости демонстрационных упражнений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занятия, постановка задач на следующее занятие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 и обсуждение, включающие вопросы на рефлексию, выдача задания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образования, участие в обсуждении, фиксирование заданияпедагога</w:t>
            </w:r>
          </w:p>
        </w:tc>
      </w:tr>
    </w:tbl>
    <w:p w:rsidR="00616B1D" w:rsidRPr="00B77840" w:rsidRDefault="00616B1D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 Время одного занятия – 45 минут..</w:t>
      </w:r>
    </w:p>
    <w:tbl>
      <w:tblPr>
        <w:tblStyle w:val="a3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2410"/>
        <w:gridCol w:w="1559"/>
        <w:gridCol w:w="2694"/>
      </w:tblGrid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Элементы структуры занятия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Доведение до обучающегося нового материала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себе теоретический материал, набор мультимедийных обучающих программ, обязательна инструкция по работе с кейсомпо работе с кейсом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доведённым новым материалом обучающегося,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вовлечение обучающегося в обсуждение нового материалавопросы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и практическим материалом</w:t>
            </w:r>
          </w:p>
        </w:tc>
      </w:tr>
      <w:tr w:rsidR="00616B1D" w:rsidRPr="002C341D" w:rsidTr="00194771">
        <w:tc>
          <w:tcPr>
            <w:tcW w:w="212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в соответствии с выданным обучающемуся планом, в том числе с использованием </w:t>
            </w:r>
            <w:r w:rsidRPr="00194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телефонной связи</w:t>
            </w:r>
          </w:p>
        </w:tc>
        <w:tc>
          <w:tcPr>
            <w:tcW w:w="1559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возникающие вопросы</w:t>
            </w:r>
          </w:p>
        </w:tc>
        <w:tc>
          <w:tcPr>
            <w:tcW w:w="2694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616B1D" w:rsidRPr="002C341D" w:rsidTr="00194771">
        <w:tc>
          <w:tcPr>
            <w:tcW w:w="212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итогового задан</w:t>
            </w:r>
          </w:p>
        </w:tc>
        <w:tc>
          <w:tcPr>
            <w:tcW w:w="141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На электронном или бумажном носителе</w:t>
            </w:r>
          </w:p>
        </w:tc>
        <w:tc>
          <w:tcPr>
            <w:tcW w:w="1559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выполнение занятий </w:t>
            </w:r>
          </w:p>
        </w:tc>
      </w:tr>
    </w:tbl>
    <w:p w:rsidR="00827F75" w:rsidRDefault="00827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4771" w:rsidRPr="00405563" w:rsidRDefault="00827F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563">
        <w:rPr>
          <w:rFonts w:ascii="Times New Roman" w:hAnsi="Times New Roman" w:cs="Times New Roman"/>
          <w:b/>
          <w:sz w:val="28"/>
          <w:szCs w:val="28"/>
        </w:rPr>
        <w:t>3. СИСТЕМЫ, ФОРМАТЫ И ИНСТРУМЕНТЫ ДИСТАНЦИОННОГО ОБУЧЕНИЯ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Инструменты и сервисы взаимодействия педагога и обучающегося в условиях дистанционного обучения. Для использования всех ниже рассматриваемых инструментов необходимо наличие микрофона, веб-камеры и доступа в Интернет. </w:t>
      </w:r>
    </w:p>
    <w:p w:rsidR="00194771" w:rsidRDefault="00194771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27F75" w:rsidRPr="00194771">
        <w:rPr>
          <w:rFonts w:ascii="Times New Roman" w:hAnsi="Times New Roman" w:cs="Times New Roman"/>
          <w:sz w:val="28"/>
          <w:szCs w:val="28"/>
        </w:rPr>
        <w:t>Skype дает следующие возможности:  обмен информации представлен в различной форме (переписка,</w:t>
      </w:r>
      <w:r w:rsidR="00827F75" w:rsidRPr="00194771">
        <w:sym w:font="Symbol" w:char="F02D"/>
      </w:r>
      <w:r w:rsidR="00827F75" w:rsidRPr="00194771">
        <w:rPr>
          <w:rFonts w:ascii="Times New Roman" w:hAnsi="Times New Roman" w:cs="Times New Roman"/>
          <w:sz w:val="28"/>
          <w:szCs w:val="28"/>
        </w:rPr>
        <w:t xml:space="preserve"> аудиообмен, видеообмен);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доступен на различных устройствах (в том числе при «плохом»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интернете);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50 обучающихся одновременно);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есть функционал демонстрации экрана компьютера;</w:t>
      </w:r>
      <w:r w:rsidRPr="00194771">
        <w:sym w:font="Symbol" w:char="F02D"/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обмена файлами;</w:t>
      </w:r>
    </w:p>
    <w:p w:rsidR="00194771" w:rsidRDefault="00194771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F75" w:rsidRPr="00194771">
        <w:rPr>
          <w:rFonts w:ascii="Times New Roman" w:hAnsi="Times New Roman" w:cs="Times New Roman"/>
          <w:sz w:val="28"/>
          <w:szCs w:val="28"/>
        </w:rPr>
        <w:t>загрузка записи занятия на компьютер и другие гаджеты сохраняется</w:t>
      </w:r>
      <w:r w:rsidR="00827F75" w:rsidRPr="00194771">
        <w:sym w:font="Symbol" w:char="F02D"/>
      </w:r>
      <w:r w:rsidR="00827F75" w:rsidRPr="00194771">
        <w:rPr>
          <w:rFonts w:ascii="Times New Roman" w:hAnsi="Times New Roman" w:cs="Times New Roman"/>
          <w:sz w:val="28"/>
          <w:szCs w:val="28"/>
        </w:rPr>
        <w:t xml:space="preserve"> до 30 дней. </w:t>
      </w:r>
    </w:p>
    <w:p w:rsidR="00194771" w:rsidRDefault="005F14B9" w:rsidP="00194771">
      <w:pPr>
        <w:spacing w:after="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MicrosoftTeams: </w:t>
      </w:r>
      <w:r w:rsidR="00827F75" w:rsidRPr="00194771">
        <w:rPr>
          <w:rFonts w:ascii="Times New Roman" w:hAnsi="Times New Roman" w:cs="Times New Roman"/>
          <w:sz w:val="28"/>
          <w:szCs w:val="28"/>
        </w:rPr>
        <w:t>доступен на различных платформах (Apple, Android, Windows);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обмен информации представлен в различной форме (переписка,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аудиообмен, видеообмен);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300 обучающихся одновременно);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есть функционал демонстрации экрана компьютера;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 возможность совместной работы педагога и обучающихся с файлами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различных расширений (Word, Excel, PowerPoint и др.);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файловое хранилище до 10 Гбайт;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 возможность формировать план событий и задачи (интегрирован с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Outlook).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3. Zoom (время проведения эфира ограничен 40 минутами):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обмен информации представлен в различной форме (переписка,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аудио</w:t>
      </w:r>
      <w:r w:rsidR="00194771">
        <w:rPr>
          <w:rFonts w:ascii="Times New Roman" w:hAnsi="Times New Roman" w:cs="Times New Roman"/>
          <w:sz w:val="28"/>
          <w:szCs w:val="28"/>
        </w:rPr>
        <w:t>-</w:t>
      </w:r>
      <w:r w:rsidRPr="00194771">
        <w:rPr>
          <w:rFonts w:ascii="Times New Roman" w:hAnsi="Times New Roman" w:cs="Times New Roman"/>
          <w:sz w:val="28"/>
          <w:szCs w:val="28"/>
        </w:rPr>
        <w:t>обмен, видео</w:t>
      </w:r>
      <w:r w:rsidR="00194771">
        <w:rPr>
          <w:rFonts w:ascii="Times New Roman" w:hAnsi="Times New Roman" w:cs="Times New Roman"/>
          <w:sz w:val="28"/>
          <w:szCs w:val="28"/>
        </w:rPr>
        <w:t>-</w:t>
      </w:r>
      <w:r w:rsidRPr="00194771">
        <w:rPr>
          <w:rFonts w:ascii="Times New Roman" w:hAnsi="Times New Roman" w:cs="Times New Roman"/>
          <w:sz w:val="28"/>
          <w:szCs w:val="28"/>
        </w:rPr>
        <w:t xml:space="preserve">обмен);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lastRenderedPageBreak/>
        <w:t>доступен на различных устройствах (в том числе при «плохом»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интернете);  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50 обучающихся одновременно); 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есть функционал демонстрации экрана компьютера;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обмена файлами;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загрузка записи занятия на компьютер и другие гаджеты сохраняется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до 30 дней; 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есть возможность использования виртуальной доски.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Если социальные сети как таковые хорошо подходят для индивидуального обучения и обучения в рамках группы, то когда речь идет о  масштабах образовательной организации, здесь возникает необходимость создания системы дистанционного и электронного обучения.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Системы дистанционного и электронного обучения (решение для учреждений дополнительного образования):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1. Moodle 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 администрировать.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Moodle позволяет:  создавать и управлять курсами;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отслеживать доступ к курсам и элементам курса;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отслеживать прохождение курса;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размещать контент различного формата.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Инструменты Moodle:  лекции с обратной связью;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поддерживает 15 типов тестовых заданий (вплоть до создания кейсов);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 традиционные задания, которые педагог может сформировать при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переписке с обучающимся с закреплением необходимого материала;  средство обратной связи (возможность создания форума, использовать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внутренний чат).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2. Moodlecloud.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 организаций.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3. Learme. Базовый вариант (бесплатный тариф) позволяет подключить до 20 обучающихся и разместить материалы не более 3 дисциплин. Присутствуют все функционалы, которые характерны дляMoodle.</w:t>
      </w:r>
    </w:p>
    <w:p w:rsidR="00827F75" w:rsidRP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4. GoogleClassroom объединяет в себя все сервисы Google (автоматически создает на диске Google папку). На данной платформе можно создать свой класс, организовать запись обучающихся и обратную связь с </w:t>
      </w:r>
      <w:r w:rsidRPr="00194771">
        <w:rPr>
          <w:rFonts w:ascii="Times New Roman" w:hAnsi="Times New Roman" w:cs="Times New Roman"/>
          <w:sz w:val="28"/>
          <w:szCs w:val="28"/>
        </w:rPr>
        <w:lastRenderedPageBreak/>
        <w:t>ними, делиться со слушателями необходимым учебным материалом, размещать задание и оценивать их.</w:t>
      </w:r>
    </w:p>
    <w:p w:rsidR="00194771" w:rsidRDefault="00827F75" w:rsidP="0019477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771">
        <w:rPr>
          <w:rFonts w:ascii="Times New Roman" w:hAnsi="Times New Roman" w:cs="Times New Roman"/>
          <w:b/>
          <w:sz w:val="28"/>
          <w:szCs w:val="28"/>
        </w:rPr>
        <w:t>4. ОБЗОР ЭЛЕКТРОННЫХ ОБРАЗОВАТЕЛЬНЫХ ПЛОЩАДОК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4771">
        <w:rPr>
          <w:rFonts w:ascii="Times New Roman" w:hAnsi="Times New Roman" w:cs="Times New Roman"/>
          <w:sz w:val="28"/>
          <w:szCs w:val="28"/>
        </w:rPr>
        <w:t xml:space="preserve">В процессе дистанционного обучения педагоги дополнительного образования могут использовать онлайн-контент электронных образовательных площадок и издательств. В таком случае объем их аудиторной работы сокращается. Предпочтение отдается ранее использовавшимся образовательным ресурсам и сервисам. Образовательные ресурсы должны обеспечивать бесперебойную работу и быть бесплатными для родителей (законных представителей). Высвободившееся время педагог может использовать на методическую и организационную работу, проведение онлайн занятий или занятий с использованием кейс-технологий. В условиях перехода на ДО многие разработчики электронных образовательных платформ и издательств открыли свободный доступ к своему онлайн контенту. Бесплатные онлайн-ресурсы для обеспечения дистанционного обучения: 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Единый национальный портал дополнительного образования детей: </w:t>
      </w:r>
      <w:hyperlink r:id="rId7" w:history="1">
        <w:r w:rsidR="00194771" w:rsidRPr="00AD52DD">
          <w:rPr>
            <w:rStyle w:val="a5"/>
            <w:rFonts w:ascii="Times New Roman" w:hAnsi="Times New Roman" w:cs="Times New Roman"/>
            <w:sz w:val="28"/>
            <w:szCs w:val="28"/>
          </w:rPr>
          <w:t>http://dop.edu.ru/home/93</w:t>
        </w:r>
      </w:hyperlink>
      <w:r w:rsidR="00194771">
        <w:rPr>
          <w:rFonts w:ascii="Times New Roman" w:hAnsi="Times New Roman" w:cs="Times New Roman"/>
          <w:sz w:val="28"/>
          <w:szCs w:val="28"/>
        </w:rPr>
        <w:t>.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«Российская электронная школа» (https://resh.edu.ru/) – более 120 тысяч уникальных задач, тематические курсы, видеозанятия, задания для самопроверки, каталог музеев, ф</w:t>
      </w:r>
      <w:r w:rsidR="00194771">
        <w:rPr>
          <w:rFonts w:ascii="Times New Roman" w:hAnsi="Times New Roman" w:cs="Times New Roman"/>
          <w:sz w:val="28"/>
          <w:szCs w:val="28"/>
        </w:rPr>
        <w:t>ильмов и музыкальных концертов.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«Московская электронная школа» (https://uchebnik.mos.ru/catalogue) – широкий набор электронных учебников и тестов. Различные варианты контрольных и тестов. Издательство «Просвещение» (https://media.prosv.ru/) предоставляет доступ к электронным версиям учебно-методических комплексов. </w:t>
      </w:r>
    </w:p>
    <w:p w:rsidR="00827F75" w:rsidRP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«Билет в будущее» (https://site.bilet.worldskills.ru/) ориентационный портал с видеозанятиями. «Олимпум» (https://olimpium.ru/) – платформа для проведения олимпиад и курсов. </w:t>
      </w:r>
    </w:p>
    <w:p w:rsidR="00827F75" w:rsidRDefault="00827F75" w:rsidP="0019477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827F75" w:rsidRPr="000D2D4A" w:rsidRDefault="000D2D4A" w:rsidP="0019477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D4A">
        <w:rPr>
          <w:rFonts w:ascii="Times New Roman" w:hAnsi="Times New Roman" w:cs="Times New Roman"/>
          <w:b/>
          <w:sz w:val="28"/>
          <w:szCs w:val="28"/>
        </w:rPr>
        <w:t>5. ИНТЕРНЕТ-РЕСУРСЫ</w:t>
      </w:r>
    </w:p>
    <w:p w:rsidR="000D2D4A" w:rsidRPr="00491C23" w:rsidRDefault="000D2D4A" w:rsidP="005F14B9">
      <w:pPr>
        <w:spacing w:after="0"/>
        <w:ind w:right="14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91C23">
        <w:rPr>
          <w:rFonts w:ascii="Times New Roman" w:hAnsi="Times New Roman" w:cs="Times New Roman"/>
          <w:b/>
          <w:sz w:val="28"/>
          <w:szCs w:val="28"/>
        </w:rPr>
        <w:t>По программам естественно-научной направленности: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http://ecosystema.ru/ - Экологический центр «Экосистема». Сайт посвящён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проблемам полевой биологии, экологии, географии и экологического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образования школьников в природе. На сайте много информации для юных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исследователей, большой раздел по охране природы.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http://www.what-this.ru/ - Детская энциклопедия «WHATTHIS».Сайт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содержит много познавательной информации, которая будет полезна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школьникам, но и взрослым. На страницах можно найти массу полезной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информации для докладов по различным школьным дисциплинам.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разделы: «Человек», «Природа», </w:t>
      </w:r>
      <w:r w:rsidRPr="00EB4F9F">
        <w:rPr>
          <w:rFonts w:ascii="Times New Roman" w:hAnsi="Times New Roman" w:cs="Times New Roman"/>
          <w:sz w:val="28"/>
          <w:szCs w:val="28"/>
        </w:rPr>
        <w:t>«Наука», «Цивилизация», «Учёные»,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«Что да как?».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http://www.apus.ru - Портал о живой природе Цель сайта – собирать всю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самую интересную информацию о живой природе и делиться ею с читателями.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F9F">
        <w:rPr>
          <w:rFonts w:ascii="Times New Roman" w:hAnsi="Times New Roman" w:cs="Times New Roman"/>
          <w:b/>
          <w:sz w:val="28"/>
          <w:szCs w:val="28"/>
        </w:rPr>
        <w:t>Для изучения вместе с родителями.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http://lifeplanet.org/ - Образовательно-энциклопедический портал «Живая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планета» - много информации о животном и растительном мире, биологии,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человеке, окружающей среде. Есть рубрика «Рассказы о растениях».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Рекомендуется вначале изучать сайт вместе с родителями.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http://zateevo.ru/ - Детский сайт Затеево. Сайт примечателен тем, что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ребёнок может стать автором, т.к. сайт публикует работы школьников.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www.priroda.ru - Национальный портал – новости по темам: власть,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общество, технологии, охрана природы, здоровье, происшествия, наука.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Имеется богатая электронная библиотека, в которой содержатся книги,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посвященные минеральным, лесным и водным ресурсам, об отходах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окружающей среды. Также представлены анонсы экологических конференций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 выставок, аналитические материалы и статьи, экологическое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законодательство (федеральное, региональное и международное). Имеется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каталог ссылок, информация по федеральным агентствам.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https://sbio.info/ - Проект «Вся биология» - ресурс, в котором собраны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статьи, научно-популярные материалы, тематические обзоры, лекции экспертов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 последние новости из области биологических наук. Цитология, экология,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медицина, ботаника, генетика, зоология, ботаника - всего лишь 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 xml:space="preserve">интереснейших тем, которые есть на проекте.www.forest.ru- Forest. ru – все о российских лесах. Сайт </w:t>
      </w:r>
      <w:r w:rsidRPr="00EB4F9F">
        <w:rPr>
          <w:rFonts w:ascii="Times New Roman" w:hAnsi="Times New Roman" w:cs="Times New Roman"/>
          <w:sz w:val="28"/>
          <w:szCs w:val="28"/>
        </w:rPr>
        <w:lastRenderedPageBreak/>
        <w:t>предоставляет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общую информацию о российских лесах (в том числе о площадях лесов 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распределении по группам, официальные показатели лесопользования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лесовосстановления, платежи за пользование лесным фондом).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представлены экологические новости, правовые документы российского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лесного законодательства, информация об интернет-конференциях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семинарах, экологических проектах и кампаниях. При поддержке сайта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выходит информационное издание «Лесной бюллетень», номера бюллетеня</w:t>
      </w:r>
    </w:p>
    <w:p w:rsidR="000D2D4A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доступны в электронном виде. Работает английская версия сайта.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www.priroda.ruПрирода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 (www.priroda.ru) 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https://www.anatomcom.ru/Атлас «Анатомия человека».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https://www.zin.ru/museum/Зоологический музей г. Санкт-Петербург.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Возможна виртуальная экскурсия по музею.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http://www.theanimalworld.ru/ - Сайт о животном мире.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технической направленности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Промдизайнквантум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https://openedu.ru/course/ITMOUniversity/FUSENG2/ - Аддитивныетехнологии и 3D-печать + работа в программе AutodeskNetfabb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https://openedu.ru/course/ITMOUniversity/FUSENG/ - Системы автоматизированного проектирования + работа в программе AutodeskFusion 360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https://openedu.ru/course/ITMOUniversity/3DMOD/ - Трехмерное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моделирование + работа в программе 3ds Max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https://openedu.ru/course/ITMOUniversity/3DVIS/ - Трехмерная визуализация + работа в программе 3ds Max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https://openedu.ru/course/urfu/TRIZ/ - Теория решения изобретательских задач https://ux.pub/ - Онлайн-журнал по дизайну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https://bangbangeducation.ru/ - Дизайн-сообщество (фильмы, курсы, библиотеки)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https://www.roskvantorium.ru/upload/iblock/927/Promdesign_ok_Print.pdf - Тулкит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2D4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Продизайнквантуму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0D2D4A">
        <w:rPr>
          <w:rFonts w:ascii="Times New Roman" w:hAnsi="Times New Roman" w:cs="Times New Roman"/>
          <w:sz w:val="28"/>
          <w:szCs w:val="28"/>
        </w:rPr>
        <w:t>://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0D2D4A">
        <w:rPr>
          <w:rFonts w:ascii="Times New Roman" w:hAnsi="Times New Roman" w:cs="Times New Roman"/>
          <w:sz w:val="28"/>
          <w:szCs w:val="28"/>
        </w:rPr>
        <w:t>.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roskvantorium</w:t>
      </w:r>
      <w:r w:rsidRPr="000D2D4A">
        <w:rPr>
          <w:rFonts w:ascii="Times New Roman" w:hAnsi="Times New Roman" w:cs="Times New Roman"/>
          <w:sz w:val="28"/>
          <w:szCs w:val="28"/>
        </w:rPr>
        <w:t>.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D2D4A">
        <w:rPr>
          <w:rFonts w:ascii="Times New Roman" w:hAnsi="Times New Roman" w:cs="Times New Roman"/>
          <w:sz w:val="28"/>
          <w:szCs w:val="28"/>
        </w:rPr>
        <w:t>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upload</w:t>
      </w:r>
      <w:r w:rsidRPr="000D2D4A">
        <w:rPr>
          <w:rFonts w:ascii="Times New Roman" w:hAnsi="Times New Roman" w:cs="Times New Roman"/>
          <w:sz w:val="28"/>
          <w:szCs w:val="28"/>
        </w:rPr>
        <w:t>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iblock</w:t>
      </w:r>
      <w:r w:rsidRPr="000D2D4A">
        <w:rPr>
          <w:rFonts w:ascii="Times New Roman" w:hAnsi="Times New Roman" w:cs="Times New Roman"/>
          <w:sz w:val="28"/>
          <w:szCs w:val="28"/>
        </w:rPr>
        <w:t>/91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D2D4A">
        <w:rPr>
          <w:rFonts w:ascii="Times New Roman" w:hAnsi="Times New Roman" w:cs="Times New Roman"/>
          <w:sz w:val="28"/>
          <w:szCs w:val="28"/>
        </w:rPr>
        <w:t>/%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BF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3%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0%20%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BF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0D2D4A">
        <w:rPr>
          <w:rFonts w:ascii="Times New Roman" w:hAnsi="Times New Roman" w:cs="Times New Roman"/>
          <w:sz w:val="28"/>
          <w:szCs w:val="28"/>
        </w:rPr>
        <w:t>%20%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4%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7%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9%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0D2D4A">
        <w:rPr>
          <w:rFonts w:ascii="Times New Roman" w:hAnsi="Times New Roman" w:cs="Times New Roman"/>
          <w:sz w:val="28"/>
          <w:szCs w:val="28"/>
        </w:rPr>
        <w:t>-30%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BC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5%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D2D4A">
        <w:rPr>
          <w:rFonts w:ascii="Times New Roman" w:hAnsi="Times New Roman" w:cs="Times New Roman"/>
          <w:sz w:val="28"/>
          <w:szCs w:val="28"/>
        </w:rPr>
        <w:t>%2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0(2).pdf - Шпаргалка по дизайн-мышлению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Технический английский язык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https://learnenglishkids.britishcouncil.org/ - Britishcouncil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https://www.bbc.co.uk/learningenglish - BBC learning English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https://m.busyteacher.org/ - BusyTeacher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https://www.eslprintables.com/ - English Language teachers exchange resources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https://www.eslflashcards.com/ - FREE languageteachingflashcards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http://englishtips.org/ - Учебники по англ.языку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https://www.superteachertools.us/ - SuperTeacherTools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http://www.onestopenglish.com/ - Materials for teachers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https://www.cambridgeenglish.org/ - Cambridgestepbystep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https://en.islcollective.com/ - Worksheets, video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http://eslarticle.com/ - Articles for the English Teaching Community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Автоконструирование (картинг)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https://kartingrf.ru/doc_karting/2013/Sport_pravila/111.pdf - Национальные спортивные правила по картингу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https://zextrem.com/motor/avto/katanie-na-kartinge.html - Секреты езды и управления картом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https://manualov.net/ - Автомобильная литература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https://www.takebooks.com/index.php?cPath=94&amp;page=5 – Автомобильная литература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https://knigiavto.ru/ - Книги по ремонту автомобилей tepka.ru/tokarnoe_delo/index.html Токарное дело</w:t>
      </w:r>
    </w:p>
    <w:p w:rsidR="000D2D4A" w:rsidRPr="00F85F03" w:rsidRDefault="002F28EC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https://stepik.org/catalog?language=ru&amp;q=%D0%B0%D0%B2%D1%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82%D0%BE%D0%BC%D0%BE%D0%B1%D0%B8%D0%BB%D1%8C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Онлайн курсы по авто, ПДД и механике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http://www.rc-auto.ru/articles_tuning/id/748/ - Руководство по настройке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подвески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https://vikent.ru/ - Теория ТРИЗ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https://all-arduino.ru/arduino-dlya-nachinayushhih/ - Обучение Ардуино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https://cxem.net/ - Сайт посвященный радиоэлектронике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https://www.roskvantorium.ru/upload/iblock/dd7/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AUTO_kvantum_2019_PRINT.pdf - Тулкит по Автоквантуму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https://www.google.com/search?q=%D0%BF%D1%80%D0%B5%D0%B7%D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0%B5%D0%BD%D1%82%D0%B0%D1%86%D0%B8%D1%8F+%D0%BF%D0%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BE+%D0%B0%D0%B2%D1%82%D0%BE+%D0%BA%D0%BE%D0%BD%D1%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81%D1%82%D1%80%D1%83%D0%B8%D1%80%D0%BE%D0%B2%D0%B0%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D0%BD%D0%B8%D1%8E&amp;sxsrf=ALeKk0101W0BSLBrkHcUGqL7A3a_KoOA5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Q:1585216391567&amp;tbm=isch&amp;source=iu&amp;ictx=1&amp;fir=fId_cXend1wCDM%253A%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252CZL4crzMi5ZCvoM%252C_&amp;vet=1&amp;usg=AI4_-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kSLo1ZXkNRurC0U4WK355ZphLoHJQ&amp;sa=X&amp;ved=2ahUKEwjJg6Wf77foAhWK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w6YKHYgACIQQ9QEwAnoECAoQEw#imgrc=fId_cXend1wCDM - </w:t>
      </w:r>
      <w:r w:rsidRPr="00F85F03">
        <w:rPr>
          <w:rFonts w:ascii="Times New Roman" w:hAnsi="Times New Roman" w:cs="Times New Roman"/>
          <w:sz w:val="28"/>
          <w:szCs w:val="28"/>
        </w:rPr>
        <w:t>Презентации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автоконструированию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Информационные технологии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https://www.tinkercad.com/ - Обучение по Tinkercad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https://hourofcode.com/ru - Познай информатику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https://stepik.org/catalog?q=%D0%BF%D1%80%D0%BE%D0%B3%D1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%80%D0%B0%D0%BC%D0%BC%D0%B8%D1%80%D0%BE%D0%B2%D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0%B0%D0%BD%D0%B8%D0%B5 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Онлайн курсы по программированию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https://blockly.games/?lang=ru - Игры для будущих программистов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https://www.roskvantorium.ru/upload/iblock/486/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IT_kvantum_ok_Print.pdf – </w:t>
      </w:r>
      <w:r w:rsidRPr="00F85F03">
        <w:rPr>
          <w:rFonts w:ascii="Times New Roman" w:hAnsi="Times New Roman" w:cs="Times New Roman"/>
          <w:sz w:val="28"/>
          <w:szCs w:val="28"/>
        </w:rPr>
        <w:t>Тулкит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IT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http://udmteach.ru/catalog/informatics/links/detail.php - Сборник ссылок от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сообщества педагогов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https://samarina-it.blogspot.com/p/blog-page_16.html - Информационные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технологии. Сборник ссылок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https://videouroki.net/projects/3/index.php?id=tvorvscr&amp;utm_source=jc&amp;utm_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medium=email&amp;utm_campaign=informatika&amp;utm_content=tvorvscr&amp;utm_term=202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00316start - Видеозанятия программирование на Scratch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VR/ARквантум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https://openedu.ru/course/misis/VR/ - Введение в индустрию VR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https://m.habr.com/ru/company/mailru/blog/316024/ - Руководство для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начинающих VR-разработчиков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https://docs.unrealengine.com/en-US/index.html - UnrealEngine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https://m.habr.com/ru/post/344394/ - Туториал по UnrealEngine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https://www.roskvantorium.ru/upload/iblock/ee3/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Viar_kvantum_ok_Print.pdf - Тулкит по VR/ARквантуму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https://eligovision.ru/ru/toolbox/docs/3.2/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РуководствопользователяEVToolbox 3.2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https://openedu.ru/course/ITMOUniversity/3DMOD/ - Трёхмерное моделирование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Промробоквантум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https://www.roskvantorium.ru/upload/iblock/077/Promrobo_kvantum_ok_Print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.pdf - Тулкит по Промробоквантуму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http://www.prorobot.ru. - Курсы робототехники и LEGO-конструирования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в школе.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https://education.lego.com/ru-ru/downloads/mindstorms-ev3/software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Программное обеспечение для mindstorms EV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http://xn--j1aaaehfdojs1d.xn--p1ai/ucf/61ff0287c14b6cdf1a1ee188b23a94b8.pdf - Методические рекомендации по робототехнике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https://legourok.ru/%D0%BE%D0%B1%D1%80%D0%B0%D0%B7%D0%B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E%D0%B2%D0%B0%D1%82%D0%B5%D0%BB%D1%8C%D0%BD%D0%B0%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D1%8F-%D1%80%D0%BE%D0%B1%D0%BE%D1%82%D0%BE%D1%82%D0%B5%D1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%85%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F85F03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85F03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F85F03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85F03">
        <w:rPr>
          <w:rFonts w:ascii="Times New Roman" w:hAnsi="Times New Roman" w:cs="Times New Roman"/>
          <w:sz w:val="28"/>
          <w:szCs w:val="28"/>
        </w:rPr>
        <w:t>0-%D0%BC%D0%B5%D1%82%D0%BE/ - Журнал Лего-занятия</w:t>
      </w:r>
    </w:p>
    <w:p w:rsidR="000D2D4A" w:rsidRPr="00F85F03" w:rsidRDefault="002F28EC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9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https://www.lab169.ru/%D0%BD%D0%B0%D1%88%D0%B8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%D0%BA%D0%BD%D0%B8%D0%B3%D0%B8-%D0%B8-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%D0%BD%D0%B0%D0%B1%D0%BE%D1%80%D1%8B/%D0%B8%D0%B3%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D1%80%D0%BE%D0%B2%D0%B0%D1%8F-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%D1%80%D0%BE%D0%B1%D0%BE%D1%82%D0%BE%D1%82%D0%B5%D1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%85%D0%BD%D0%B8%D0%BA%D0%B0-%D0%B4%D0%BB%D1%8F-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%D1%8E%D0%BD%D1%8B%D1%85-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%D0%BF%D1%80%D0%BE%D0%B3%D1%80%D0%B0%D0%BC%D0%BC%D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0%B8%D1%81%D1%82%D0%BE%D0%B2-%D0%B8-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%D0%BA%D0%BE%D0%BD%D1%81%D1%82%D1%80%D1%83%D0%BA%D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1%82%D0%BE%D1%80%D0%BE%D0%B2-mbot-%D0%B8-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mblock/%D0%BC%D0%B5%D1%82%D0%BE%D0%B4%D0%B8%D1%87%D0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%B5%D1%81%D0%BA%D0%B8%D0%B5-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lastRenderedPageBreak/>
        <w:t>%D1%80%D0%B5%D0%BA%D0%BE%D0%BC%D0%B5%D0%BD%D0%B4%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D0%B0%D1%86%D0%B8%D0%B8/ - Лаборатория проектов по робототехнике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https://lichess.org - Онлайн игра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chessok.net - Мир шахмат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vse-kursy.com - Конкурсы по 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chessmatenok.ru - Шахматы с Жориком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webchess.ru - Шахматный портал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chess555.narod.ru - Сайт шахматного всеобуча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https://xchess.ru/shakhmatnye-knigi/shakhmaty-5334-zadachi-kombinatsii-i-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partii.html - Шахматный клуб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туристско-краеведческой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http://www.bashnl.ru/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http://komanda-k.ru/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https://www.krugosvet.ru/enc/geografiya/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https://bashmusic.net/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https://uraloved.ru/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http://туризм-рб.рф/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https://terra-bashkiria.info/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https://detiturizm.ru 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http://addnrb.ru/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http://www.unescorb.ru/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https://culturalseason.ru/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http://www.qr-ufa.info/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https://posredi.ru/about_foto_netoropprog.html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https://journal-ufa.ru/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https://bp.rbsmi.ru/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https://vk.com/club69097121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https://vk.com/thelibrary17ufa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https://my.mail.ru/community/bash_young_geolo/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www.rkka.ru/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http://rf-poisk.ru/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http://rgvarchive.ru/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http://www.soldat.ru/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http://rf-poisk.ru/page/34/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физкультурно-спортивной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https://www.youtube.com/watch?v=TVrUJ9iEPnI&amp;feature=youtu.be –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физкультминутка для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https://www.youtube.com/watch?v=mH5AMd5xs-Y&amp;feature=youtu.be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физкультминутка для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https://www.youtube.com/watch?v=73NTXARqAPE&amp;feature=youtu.be –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мультфильм об Олимпийских играх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https://www.youtube.com/watch?v=Rs7wLAAnnXM&amp;feature=youtu.be –</w:t>
      </w:r>
    </w:p>
    <w:p w:rsidR="000D2D4A" w:rsidRPr="009564C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4C3">
        <w:rPr>
          <w:rFonts w:ascii="Times New Roman" w:hAnsi="Times New Roman" w:cs="Times New Roman"/>
          <w:b/>
          <w:sz w:val="28"/>
          <w:szCs w:val="28"/>
        </w:rPr>
        <w:t>Олимпийская Символика</w:t>
      </w:r>
    </w:p>
    <w:p w:rsidR="009564C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http://lib.sportedu.ru/press/fkvot/2005N6/p40-43.htm - статья: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 физическое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https://spo.1sept.ru/urok/ - Материалы к занятию физическая культура 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спорт.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http://fis1922.ru – Журнал «Физкультура и спорт»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https://fizkultura-fgos.ru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https://www.youtube.com/channel/UCzUQ8fNzVYtSkLNxve8kUsA - Канал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WorldClass – это главные фитнес-события, тренировки с ведущими тренерами России и Мира.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https://www.infosport.ru – Спортивная Россия: отраслевой портал.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https://www.sport-express.ru – Портал «Спорт-Экспресс».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https://www.sovsport.ru – Портал «Советский спорт».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Баскетбол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http://ru.sport-wiki.org/vidy-sporta/basketbol/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https://www.youtube.com/watch?v=q0ndNqJ02Tk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https://www.youtube.com/watch?v=U_C_w9r1v-M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Волейбол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http://ru.sport-wiki.org/vidy-sporta/voleybol/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https://www.youtube.com/watch?v=rTFpXJHbjw0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Легкая атлетика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http://ru.sport-wiki.org/vidy-sporta/legkaya-atletika/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https://www.youtube.com/watch?v=aisiHttvoX8 - Методика обучения легкой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атлетике в начальной школе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https://www.youtube.com/watch?v=hYWspgy7ynA - Методика обучения легкой атлетике в основной школе.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Греко-римская борьба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http://ru.sport-wiki.org/vidy-sporta/greko-rimskaya-borba/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https://www.youtube.com/watch?v=25_1zAKCY8I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http://www.ufachess.ru/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http://chessplanet.ru/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https://lichess.org/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Каратэ-до фудокан (восточное боевое искусство)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https://gigabaza.ru/doc/25828.html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http://www.fudokaninfo.com/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https://karate.ru/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http://budokarate.ru/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http://naukarus.com/struktura-tehnicheskoy-podgotovki-v-karate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https://voindao.ru/category/karate/</w:t>
      </w:r>
    </w:p>
    <w:p w:rsidR="000D2D4A" w:rsidRPr="00F85F03" w:rsidRDefault="002F28EC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0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https://theses.sportedu.ru/sites/theses.sportedu.ru/files/dissertaciya_mandych.p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df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t>http://kapate.narod.ru/moiput.htm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lastRenderedPageBreak/>
        <w:t>https://vk.com/club193396452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t>https://vk.com/fudokan_v_ufe</w:t>
      </w:r>
    </w:p>
    <w:p w:rsidR="000D2D4A" w:rsidRDefault="002F28EC" w:rsidP="00405563">
      <w:pPr>
        <w:spacing w:after="0" w:line="240" w:lineRule="auto"/>
        <w:jc w:val="both"/>
      </w:pPr>
      <w:hyperlink r:id="rId11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</w:rPr>
          <w:t>https://web.whatsapp.com/</w:t>
        </w:r>
      </w:hyperlink>
    </w:p>
    <w:p w:rsidR="005D6AF0" w:rsidRPr="005D6AF0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AF0">
        <w:rPr>
          <w:rFonts w:ascii="Times New Roman" w:hAnsi="Times New Roman" w:cs="Times New Roman"/>
          <w:b/>
          <w:sz w:val="28"/>
          <w:szCs w:val="28"/>
          <w:u w:val="single"/>
        </w:rPr>
        <w:t>Легкая атлетика</w:t>
      </w:r>
    </w:p>
    <w:p w:rsidR="005D6AF0" w:rsidRDefault="005D6AF0" w:rsidP="00405563">
      <w:pPr>
        <w:spacing w:after="0" w:line="240" w:lineRule="auto"/>
        <w:jc w:val="both"/>
      </w:pPr>
      <w:r>
        <w:t xml:space="preserve"> http://ru.sport-wiki.org/vidy-sporta/legkaya-atletika/ https://www.youtube.com/watch?v=aisiHttvoX8 - Методика обучения легкой атлетике в начальной школе https://www.youtube.com/watch?v=hYWspgy7ynA - Методика обучения легкой атлетике в основной школе.</w:t>
      </w:r>
    </w:p>
    <w:p w:rsidR="005D6AF0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AF0">
        <w:rPr>
          <w:rFonts w:ascii="Times New Roman" w:hAnsi="Times New Roman" w:cs="Times New Roman"/>
          <w:b/>
          <w:sz w:val="28"/>
          <w:szCs w:val="28"/>
          <w:u w:val="single"/>
        </w:rPr>
        <w:t>Мини-футбол</w:t>
      </w:r>
    </w:p>
    <w:p w:rsidR="005D6AF0" w:rsidRDefault="005D6AF0" w:rsidP="00405563">
      <w:pPr>
        <w:spacing w:after="0" w:line="240" w:lineRule="auto"/>
        <w:jc w:val="both"/>
      </w:pPr>
      <w:r>
        <w:t xml:space="preserve"> </w:t>
      </w:r>
      <w:hyperlink r:id="rId12" w:history="1">
        <w:r w:rsidRPr="00AD52DD">
          <w:rPr>
            <w:rStyle w:val="a5"/>
          </w:rPr>
          <w:t>https://www.youtube.com/watch?v=6NZoE3D7AU0</w:t>
        </w:r>
      </w:hyperlink>
    </w:p>
    <w:p w:rsidR="005D6AF0" w:rsidRDefault="005D6AF0" w:rsidP="00405563">
      <w:pPr>
        <w:spacing w:after="0" w:line="240" w:lineRule="auto"/>
        <w:jc w:val="both"/>
      </w:pPr>
      <w:r>
        <w:t xml:space="preserve"> </w:t>
      </w:r>
      <w:hyperlink r:id="rId13" w:history="1">
        <w:r w:rsidRPr="00AD52DD">
          <w:rPr>
            <w:rStyle w:val="a5"/>
          </w:rPr>
          <w:t>https://www.youtube.com/watch?v=fVJfKVzicxs</w:t>
        </w:r>
      </w:hyperlink>
      <w:r>
        <w:t xml:space="preserve"> </w:t>
      </w:r>
    </w:p>
    <w:p w:rsidR="005D6AF0" w:rsidRDefault="002F28EC" w:rsidP="00405563">
      <w:pPr>
        <w:spacing w:after="0" w:line="240" w:lineRule="auto"/>
        <w:jc w:val="both"/>
      </w:pPr>
      <w:hyperlink r:id="rId14" w:history="1">
        <w:r w:rsidR="005D6AF0" w:rsidRPr="00AD52DD">
          <w:rPr>
            <w:rStyle w:val="a5"/>
          </w:rPr>
          <w:t>https://www.youtube.com/watch?v=F7dSuxJIL2Y</w:t>
        </w:r>
      </w:hyperlink>
    </w:p>
    <w:p w:rsidR="005D6AF0" w:rsidRDefault="005D6AF0" w:rsidP="00405563">
      <w:pPr>
        <w:spacing w:after="0" w:line="240" w:lineRule="auto"/>
        <w:jc w:val="both"/>
      </w:pPr>
      <w:r>
        <w:t xml:space="preserve"> https://www.youtube.com/watch?v=aptkg5vBlVM</w:t>
      </w:r>
    </w:p>
    <w:p w:rsidR="005D6AF0" w:rsidRPr="00F85F03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художественно-эстетической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Танцы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https://knigogid.ru/books/712767-osnovy-klassicheskogo-tanca/toread/page-5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https://enpointe.ru/information/terminy-baleta-s-kartinkami/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https://sites.google.com/site/osnovybaleta/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http://journal-shkolniku.ru/enciklopediya-baleta.html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https://dshi7.kursk.muzkult.ru/media/2018/08/09/1227235639/file_210.pdf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http://гранитанца.рф/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https://dancehelp.ru/catalog/336-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Metodika_prepodavaniya_tantsa_osnovy_moderna/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https://www.dance-lab-contemporary.ru/</w:t>
      </w:r>
    </w:p>
    <w:p w:rsidR="000D2D4A" w:rsidRPr="00F85F03" w:rsidRDefault="002F28EC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5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https://infourok.ru/klassicheskiy-tanec-primer-kombinaciy-u-stanka-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1309465.html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http://ukrdance.com.ua/contraction-release-high-release.html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https://www.youtube.com/watch?v=d14aDR4Hpfo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http://dancehelp.ru/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http://www.horeograf.com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http://www.danceacademyrussia.com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https://vk.com/context.dianavishneva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http://www.horeograf.com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https://www.liveinternet.ru/users/anna_bale/rubric/3099834/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https://yadi.sk/d/awJUQLn2j6MH4Q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http://dancehelp.ru/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https://vk.com/club70849069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http://dance-ok.ru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http://vk.com/publictypicaldancer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http://vk.com/publictypicaldancer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https://www.youtube.com/watch?v=1Prw_MLcqwM,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https://www.youtube.com/watch?v=d14aDR4Hpfo,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Музыкальные инструменты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http://идеальныйслух.рф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masterspiano.ru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Vse-kursy.com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lastRenderedPageBreak/>
        <w:t>Music-uroki.com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https://vk.com/accordionspro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http://a-v-belousov.narod.ru/catalog2.htm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http://archive.fo/20090208095739/bajandon.ru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music911.ru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Вокал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viki.rdf.ru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http://www.skazochki.narod.ru//index_flach.html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http.//www.maciki.com/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http://a-v-belousov.narod.ru/catalog2.htm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https://vk.com/accordionspro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http://guitarclub.ru/blog/distantsionnye-uroki-vokala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https://easyvoice5.ru/category/uroki-vokala/P12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https://www.youtube.com/playlist?list=PLCBLbozi6kYsw_-U2EZ-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tQkCLRsr47XUD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https://smotriuchis.ru/courses/159?price=free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http://guitarclub.ru/blog/distantsionnye-uroki-vokala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https://www.youtube.com/watch?v=kbTkOItJMFc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https://vocalmechanika.ru/index.php?option=com_content&amp;view=category&amp;id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=2&amp;Itemid=176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https://4brain.ru/blog/10-</w:t>
      </w:r>
      <w:r w:rsidRPr="00F85F03">
        <w:rPr>
          <w:rFonts w:ascii="Times New Roman" w:hAnsi="Times New Roman" w:cs="Times New Roman"/>
          <w:sz w:val="28"/>
          <w:szCs w:val="28"/>
        </w:rPr>
        <w:t>упражнений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на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улучшение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артикуляции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https://infourok.ru/metodika-vokalnogo-obucheniya-dihanie-2618710.html</w:t>
      </w:r>
    </w:p>
    <w:p w:rsidR="000D2D4A" w:rsidRPr="00F85F03" w:rsidRDefault="002F28EC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6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https://goloslogos.ru/</w:t>
        </w:r>
      </w:hyperlink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https://www.music-theory.ru/index.php?option=com_content&amp;view=article&amp;id=5&amp;Itemid=164&amp;lang=ru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Изостудия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http://pinterest.com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https://www.hudozhnik.online/mk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https://infourok.ru/news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https://hermitagemuseum.org/wps/portal/hermitage/panorama/virtual_visit/pan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oramas-m-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1/!ut/p/z1/jY9BDoIwEEXPwgHIFATUZa0xiJLGRLF2Q2YjTgKFQGXh6W2MGxe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is5vk_Td_QIMCbXCkCi21Bmu3X3RSSs6TYCZYtiiiOeNLnq6zA4tXmwTOL4B9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Gc5A_5OfAPS0Pvt1wH0Q9rnIK9Ad2ptP5tqCGqm3d6zLkQayoDo0bY8NDn7jB66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T_rTK7c5Z5TFOpSxEKKI3MNGra07qsU8Zcc97Aid38vQ!/dz/d5/L2dBISEvZ0FBI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S9nQSEh/?lng=ru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https://tatianka.ru/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http://games-for-kids.ru/obuchenie-chteniyu/uchimsya-chitat.php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https://www.razumeykin.ru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Театр моды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https://vk.com/klassteatrmod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https://arzamas.academy/mag/arts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psyoffice.ru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maam.ru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социально-педагогической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Английский язык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http://festival.september.ru/articles/510846/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https://www.youtube.com/user/SuperSimpleSongs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https://www.youtube.com/user/SuperSimpleSongs</w:t>
      </w:r>
    </w:p>
    <w:p w:rsidR="000D2D4A" w:rsidRPr="005D6AF0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6AF0">
        <w:rPr>
          <w:rFonts w:ascii="Times New Roman" w:hAnsi="Times New Roman" w:cs="Times New Roman"/>
          <w:b/>
          <w:sz w:val="28"/>
          <w:szCs w:val="28"/>
        </w:rPr>
        <w:t>Военно-патриотическое воспитание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http://window.edu.ru/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http://school-collection.edu.ru/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http://fcior.edu.ru/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http://юн-армия.рф/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https://урок.рф/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http://«Дети Онлайн» — развитие, обучение и развлечение детей deti-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online.com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http://www.babylessons.ru/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http://www.ya-roditel.ru/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http://psy.1september.ru – Сайт журнала «Школьный психолог».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http://www.1september.ru – «Первое сентября».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http://metodkabi.net.ru/ - методический кабинет профориентации.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http://adalin.mospsy.ru - Психологический центр «АДАЛИН».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http://azps.ru – «А.Я. Психология».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http://childhoodbooks.ru – «Книги детства»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http://edu.km.ru – Образовательные проекты компании «Кирилл 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Мефодий».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http://playroom.com.ru - Детская игровая комната.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http://psyparents.ru/index.php?view=news&amp;item=943 – Детская 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для родителей.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http://skazkater.narod.ru - Сообщество сказкотерапевтов.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http://vschool.km.ru – Виртуальная школа Кирилла и Мефодия.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http://www.detisite.ru – «Детисайт».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http://www.psychologies.ru/ -Официальный сайт журнала "Psychologies"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http://www.psychology.ru/ - Новости психологии, тесты, полезная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информация.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http://www.parents.ru/ - Сайт журнала "Счастливые родители".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7я.ру - информационный проект по семейным вопросам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http://www.gumer.info/bibliotek_Buks/Psihol/_Index.php - электронная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библиотека, 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http://www.planetapsy.ru/ - Планета психологии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http://psyparents.ru/ - Сайт психолого-педагогического образования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родителей.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Волонтеры, Российское движение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lastRenderedPageBreak/>
        <w:t>https://добровольцыроссии.рф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http://liga-volonterov.ru/?page_id=6954http://2018god.net/god-dobrovolca-v-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rossii-v-2018-godu Год добровольца в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http://souzdobro.ru Союз добровольцев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https://blog.moireis.ru/volunteering Лучшие волонтерские программы на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2018 год: от России до Новой Зеландии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https://vk.com/dobrovolec2017Молодежное объединение Добровольцы 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контакте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http://www.rba.ru/news/god-volontera Год добровольца (волонтёра) 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библиотеках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https://volonter.ru СТАТЬ ВОЛОНТЕРОМ ЛЕГКО!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http://dmao.ru/news/337 Единая информационная система «Добровольцы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России»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https://молодыдушой.рф Серебряные волонтеры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http://lizaalert.org Поиск пропавших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https://gov-news.ru/Волонтеры-в-помощь-инвалидам-лайфхаки/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http://dislife.ru/socialhelp Люди помогают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http://dobroe-serdce.ru/about Автономная Некоммерческая Организация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«Центр Помощи Инвалидам и Многодетным Семьям «Доброе Сердце»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https://life-with-dream.org/volontery-i-volonterstvo-kak-mozhno-delitsya-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svoim-teplom/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Профессиональная ориентация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http://prevolio.com/TESTS.ASPX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http://www.proforientator.ru/tests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http://www.e-xecutive.ru/professions/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http://azps.ru/porientation/indexpg.html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http://metodkabi.net.ru/ http://metodkabi.net.ru/index.php?id=diagn#ur http://a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zps.ru/tests/indexpf.html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http://www.yandex.ru/yandsearch?text=%EF%F0%EE%F4%EE%F0%E8%E5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%ED%F2%E0%F6%E8%EE%ED%ED%FB%E5+%E8%E3%F0%FB&amp;serverurl=ht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tp%3A%2F%2Fpsy.1september.ru&amp;stype=www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http://metodkabi.net.ru/index.php?id=2 http://www.profguide.ru/test/art-id-15.html;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http://prevolio.com/tests/test-klimova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http://www.profvibor.ru/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</w:t>
      </w:r>
      <w:r w:rsidRPr="00F85F03">
        <w:rPr>
          <w:rFonts w:ascii="Times New Roman" w:hAnsi="Times New Roman" w:cs="Times New Roman"/>
          <w:sz w:val="28"/>
          <w:szCs w:val="28"/>
        </w:rPr>
        <w:t>школа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профориентация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85F03">
        <w:rPr>
          <w:rFonts w:ascii="Times New Roman" w:hAnsi="Times New Roman" w:cs="Times New Roman"/>
          <w:sz w:val="28"/>
          <w:szCs w:val="28"/>
        </w:rPr>
        <w:t>рф</w:t>
      </w:r>
    </w:p>
    <w:p w:rsidR="000D2D4A" w:rsidRPr="00F85F03" w:rsidRDefault="000D2D4A" w:rsidP="0040556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http://www.moeobrazovanie.ru/gotovije_uroki_po_proforientatsii.html</w:t>
      </w:r>
    </w:p>
    <w:p w:rsidR="000D2D4A" w:rsidRPr="000D2D4A" w:rsidRDefault="000D2D4A" w:rsidP="0040556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1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27F75" w:rsidRPr="000D2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D4B6A"/>
    <w:multiLevelType w:val="hybridMultilevel"/>
    <w:tmpl w:val="1124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2DB"/>
    <w:rsid w:val="000D2D4A"/>
    <w:rsid w:val="000D5294"/>
    <w:rsid w:val="00132479"/>
    <w:rsid w:val="0013361F"/>
    <w:rsid w:val="00194771"/>
    <w:rsid w:val="002B2AA2"/>
    <w:rsid w:val="002C341D"/>
    <w:rsid w:val="002F28EC"/>
    <w:rsid w:val="00405563"/>
    <w:rsid w:val="00560E99"/>
    <w:rsid w:val="005C4D83"/>
    <w:rsid w:val="005D6AF0"/>
    <w:rsid w:val="005F14B9"/>
    <w:rsid w:val="00616B1D"/>
    <w:rsid w:val="00621501"/>
    <w:rsid w:val="00657EBC"/>
    <w:rsid w:val="006C1CFF"/>
    <w:rsid w:val="00800D0C"/>
    <w:rsid w:val="00827F75"/>
    <w:rsid w:val="00927C27"/>
    <w:rsid w:val="009564C3"/>
    <w:rsid w:val="00986E75"/>
    <w:rsid w:val="00A648C1"/>
    <w:rsid w:val="00B5384B"/>
    <w:rsid w:val="00B61A8D"/>
    <w:rsid w:val="00B77840"/>
    <w:rsid w:val="00CC0BAA"/>
    <w:rsid w:val="00D542DB"/>
    <w:rsid w:val="00D6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2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477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47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2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477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47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8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epik.org/catalog?language=ru&amp;q=%D0%B0%D0%B2%D1%25" TargetMode="External"/><Relationship Id="rId13" Type="http://schemas.openxmlformats.org/officeDocument/2006/relationships/hyperlink" Target="https://www.youtube.com/watch?v=fVJfKVzicxs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op.edu.ru/home/93" TargetMode="External"/><Relationship Id="rId12" Type="http://schemas.openxmlformats.org/officeDocument/2006/relationships/hyperlink" Target="https://www.youtube.com/watch?v=6NZoE3D7AU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goloslogos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dagminobr.ru/" TargetMode="External"/><Relationship Id="rId11" Type="http://schemas.openxmlformats.org/officeDocument/2006/relationships/hyperlink" Target="https://web.whatsapp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fourok.ru/klassicheskiy-tanec-primer-kombinaciy-u-stanka-" TargetMode="External"/><Relationship Id="rId10" Type="http://schemas.openxmlformats.org/officeDocument/2006/relationships/hyperlink" Target="https://theses.sportedu.ru/sites/theses.sportedu.ru/files/dissertaciya_mandych.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ab169.ru/%D0%BD%D0%B0%D1%88%D0%B8" TargetMode="External"/><Relationship Id="rId14" Type="http://schemas.openxmlformats.org/officeDocument/2006/relationships/hyperlink" Target="https://www.youtube.com/watch?v=F7dSuxJIL2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9358</Words>
  <Characters>53341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1ъ</cp:lastModifiedBy>
  <cp:revision>2</cp:revision>
  <dcterms:created xsi:type="dcterms:W3CDTF">2020-04-17T12:22:00Z</dcterms:created>
  <dcterms:modified xsi:type="dcterms:W3CDTF">2020-04-17T12:22:00Z</dcterms:modified>
</cp:coreProperties>
</file>